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95" w:rsidRPr="00894F95" w:rsidRDefault="00894F95" w:rsidP="00894F95">
      <w:pPr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Arial" w:eastAsia="Times New Roman" w:hAnsi="Arial" w:cs="Arial"/>
          <w:b/>
          <w:bCs/>
          <w:color w:val="233C16"/>
          <w:sz w:val="57"/>
          <w:szCs w:val="57"/>
          <w:lang w:eastAsia="pt-BR"/>
        </w:rPr>
      </w:pPr>
      <w:r w:rsidRPr="00894F95">
        <w:rPr>
          <w:rFonts w:ascii="Arial" w:eastAsia="Times New Roman" w:hAnsi="Arial" w:cs="Arial"/>
          <w:b/>
          <w:bCs/>
          <w:color w:val="233C16"/>
          <w:sz w:val="57"/>
          <w:szCs w:val="57"/>
          <w:lang w:eastAsia="pt-BR"/>
        </w:rPr>
        <w:t>Manifesto à Nação Brasileira</w:t>
      </w:r>
    </w:p>
    <w:p w:rsidR="00B742F7" w:rsidRPr="00894F95" w:rsidRDefault="00894F95" w:rsidP="00894F95">
      <w:r w:rsidRPr="00894F95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Sobre a Liberdade de Expressão e Orientação Sexual do Povo Brasileiro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Diante da tramitação no Senado Federal do Projeto de Lei Complementar nº 122/2006, aprovado pela Câmara dos Deputados (PL 5003/2001), que pretende punir como crime qualquer tipo de reprovação ao homossexualismo, a Convenção Batista Brasileira manifesta a sua preocupação com o futuro da sociedade brasileira, caso a lei venha a ser aprovada.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Preocupa ao povo batista a aprovação de uma lei que privilegia uma minoria, em detrimento do direito de todos. Reconhecemos o direito dos homossexuais a um tratamento digno e igualitário, ao mesmo tempo em que defendemos a liberdade fundamental de formar e exprimir juízos, favoráveis ou desfavoráveis, nas questões de orientação sexual.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Entendem os batistas que a aprovação do referido Projeto de Lei pode resultar no aumento da subversão de valores morais e espirituais que destroem a família e enfraquecem a nação brasileira. Por isto, decidimos vir a público reafirmar nossas posições bíblicas e históricas sobre os princípios e os valores que sustentam a liberdade de consciência, as religiões e a vida em sociedade.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1- Cremos que todos têm direito, outorgado por Deus, de ser reconhecidos e aceitos como indivíduos, sem distinção de raça, cor, credo ou cultura; de ser parte digna e respeitada da comunidade; de ter a plena oportunidade de alcançar o seu potencial. Todas as pessoas foram criadas à imagem de Deus, razão porque merecem respeito, consideração, valor e dignidade.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2- Cremos no direito à liberdade de consciência e de expressão religiosa. Cada pessoa é plenamente livre perante Deus, em todas as questões de consciência e tem o direito de abraçar ou rejeitar religião, bem como de testemunhar sua fé religiosa, propagar e ensinar a verdade como a entenda, e até de mudar sua crença, sempre respeitando os direitos e as convicções dos outros.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3- Cremos que cada pessoa é preciosa, insubstituível e moralmente responsável perante Deus e o próximo. Cremos no direito à liberdade de escolha e aprovação dos princípios e dos valores que regem a convivência e a conduta, na família e na sociedade.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4- Cremos que Deus criou o ser humano, macho e fêmea, com direitos iguais e diferenças sexuais. Essas diferenças se baseiam na constituição física, na forma de ser, de perceber o mundo, de reagir e de relacionar-se. Deus criou macho e fêmea, para que se completem e cooperem com ele na criação e na formação da humanidade.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Uma vez que, não podendo nos calar diante do alto risco de degradação social e do surgimento de perseguição religiosa motivada por aqueles que se sentirem discriminados: 1- Conclamamos os representantes do povo no Senado e nas demais instâncias da República, cidadãos e líderes de instituições sociais e religiosas, bem como os pais e formadores de opinião a que se unam para defender o respeito à pessoa e a garantia dos direitos individuais, lutando a favor de uma sociedade na qual prevaleça a dignidade de todos.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2- Conclamamos todos os cristãos a proclamar e ensinar toda a verdade, conforme </w:t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lastRenderedPageBreak/>
        <w:t>revelada nas Sagradas Escrituras, inclusive as orientações nelas contidas sobre a natureza da sexualidade humana. Não podemos negar que Deus Criador, o Senhor dos senhores, justo Juiz de toda a terra, condena o homossexualismo, conquanto ame os que o praticam, oferecendo-lhes o perdão e a graça que restauram a dignidade humana.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3- Conclamamos todos os cidadãos a cultivar uma convivência pacífica e respeito ao próximo, mantendo a respeitabilidade e o pudor nas relações sociais. Reconhecemos que ninguém tem o direito de coibir a escolha sexual de quem quer que seja. No entanto, essa norma não pode impedir que qualquer cidadão tenha o direito de considerar impróprio e inconveniente ou de qualificar como imoral ou inaceitável o comportamento homossexual. A aprovação de uma lei não pode ferir as conquistas adquiridas na Declaração Universal dos Direitos Humanos, que afirma em seu artigo XIX: “Toda pessoa tem direito à liberdade de opinião e expressão; este direito inclui a liberdade de, sem interferência, ter opiniões e de procurar, receber e transmitir informações e </w:t>
      </w:r>
      <w:proofErr w:type="spellStart"/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idéias</w:t>
      </w:r>
      <w:proofErr w:type="spellEnd"/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 por quaisquer meios e independentemente de fronteiras”. Conscientes do exercício da nossa cidadania, faremos tudo o que for possível e justo, a fim de que construamos uma sociedade cada vez mais firmada nos valores éticos, morais e espirituais inspirados nas Sagradas Escrituras. Assim sendo, </w:t>
      </w:r>
      <w:proofErr w:type="spellStart"/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unimos-nos</w:t>
      </w:r>
      <w:proofErr w:type="spellEnd"/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 aos demais esforços para salvar o Brasil da degradação moral e da perseguição religiosa, bem como deixarmos um legado de justiça, paz e prosperidade para as futuras gerações.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Rio de Janeiro, maio de 2007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Pr. Oliveira de Araújo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Presidente da Convenção Batista Brasileira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Pr. Sócrates Oliveira de Souza</w:t>
      </w:r>
      <w:r w:rsidRPr="00894F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894F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Diretor Executivo da Convenção Batista Brasileira</w:t>
      </w:r>
      <w:bookmarkStart w:id="0" w:name="_GoBack"/>
      <w:bookmarkEnd w:id="0"/>
    </w:p>
    <w:sectPr w:rsidR="00B742F7" w:rsidRPr="00894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7"/>
    <w:rsid w:val="00204C89"/>
    <w:rsid w:val="00894F95"/>
    <w:rsid w:val="008E21BB"/>
    <w:rsid w:val="00B742F7"/>
    <w:rsid w:val="00F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D43"/>
  <w15:chartTrackingRefBased/>
  <w15:docId w15:val="{F804C466-4304-4AAA-8BD2-8FD31AC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94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742F7"/>
  </w:style>
  <w:style w:type="character" w:customStyle="1" w:styleId="Ttulo3Char">
    <w:name w:val="Título 3 Char"/>
    <w:basedOn w:val="Fontepargpadro"/>
    <w:link w:val="Ttulo3"/>
    <w:uiPriority w:val="9"/>
    <w:rsid w:val="00894F9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Dias</dc:creator>
  <cp:keywords/>
  <dc:description/>
  <cp:lastModifiedBy>Anderson Dias</cp:lastModifiedBy>
  <cp:revision>2</cp:revision>
  <dcterms:created xsi:type="dcterms:W3CDTF">2016-12-13T22:31:00Z</dcterms:created>
  <dcterms:modified xsi:type="dcterms:W3CDTF">2016-12-13T22:31:00Z</dcterms:modified>
</cp:coreProperties>
</file>